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EB" w:rsidRPr="00B813EB" w:rsidRDefault="00B813EB" w:rsidP="00E90E5C">
      <w:pPr>
        <w:jc w:val="center"/>
        <w:rPr>
          <w:b/>
          <w:color w:val="000000"/>
          <w:sz w:val="16"/>
          <w:szCs w:val="16"/>
        </w:rPr>
      </w:pPr>
      <w:r w:rsidRPr="005C2203">
        <w:rPr>
          <w:b/>
          <w:noProof/>
          <w:color w:val="000000"/>
          <w:sz w:val="40"/>
          <w:szCs w:val="40"/>
          <w:lang w:eastAsia="hr-HR"/>
        </w:rPr>
        <w:drawing>
          <wp:inline distT="0" distB="0" distL="0" distR="0">
            <wp:extent cx="2359152" cy="829056"/>
            <wp:effectExtent l="0" t="0" r="0" b="0"/>
            <wp:docPr id="1" name="Picture 4" descr="pekar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karsk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590" cy="83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0E5C">
        <w:rPr>
          <w:b/>
          <w:color w:val="000000"/>
          <w:sz w:val="16"/>
          <w:szCs w:val="16"/>
        </w:rPr>
        <w:t xml:space="preserve">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1320038" cy="587385"/>
            <wp:effectExtent l="19050" t="0" r="0" b="0"/>
            <wp:docPr id="3" name="Picture 1" descr="http://www.g-o.hr/imgs/go-atlas-airtour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-o.hr/imgs/go-atlas-airtours-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664" cy="58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16"/>
          <w:szCs w:val="16"/>
        </w:rPr>
        <w:br/>
        <w:t>________________________________________________________</w:t>
      </w:r>
      <w:r w:rsidR="00802790">
        <w:rPr>
          <w:b/>
          <w:color w:val="000000"/>
          <w:sz w:val="16"/>
          <w:szCs w:val="16"/>
        </w:rPr>
        <w:t>______________________</w:t>
      </w:r>
      <w:r>
        <w:rPr>
          <w:b/>
          <w:color w:val="000000"/>
          <w:sz w:val="16"/>
          <w:szCs w:val="16"/>
        </w:rPr>
        <w:t>_________</w:t>
      </w:r>
      <w:r w:rsidRPr="00B813EB">
        <w:rPr>
          <w:b/>
          <w:color w:val="000000"/>
          <w:sz w:val="16"/>
          <w:szCs w:val="16"/>
        </w:rPr>
        <w:t>____________________________________________</w:t>
      </w:r>
    </w:p>
    <w:p w:rsidR="00B813EB" w:rsidRPr="00B813EB" w:rsidRDefault="00B813EB" w:rsidP="00B813EB">
      <w:pPr>
        <w:pStyle w:val="NormalWeb"/>
        <w:jc w:val="center"/>
        <w:rPr>
          <w:sz w:val="36"/>
          <w:szCs w:val="36"/>
        </w:rPr>
      </w:pPr>
      <w:r w:rsidRPr="00B813EB">
        <w:rPr>
          <w:rStyle w:val="Strong"/>
          <w:sz w:val="44"/>
          <w:szCs w:val="44"/>
        </w:rPr>
        <w:t>ALIMENTARIA</w:t>
      </w:r>
      <w:r>
        <w:rPr>
          <w:rStyle w:val="Strong"/>
          <w:sz w:val="44"/>
          <w:szCs w:val="44"/>
        </w:rPr>
        <w:t xml:space="preserve"> 2016.</w:t>
      </w:r>
      <w:r>
        <w:rPr>
          <w:rStyle w:val="Strong"/>
          <w:sz w:val="44"/>
          <w:szCs w:val="44"/>
        </w:rPr>
        <w:br/>
      </w:r>
      <w:r w:rsidRPr="00B813EB">
        <w:rPr>
          <w:rStyle w:val="Strong"/>
          <w:sz w:val="36"/>
          <w:szCs w:val="36"/>
        </w:rPr>
        <w:t>Međunarodni sajam prehrambene industrije</w:t>
      </w:r>
      <w:r w:rsidRPr="00B813EB">
        <w:rPr>
          <w:b/>
          <w:bCs/>
          <w:sz w:val="36"/>
          <w:szCs w:val="36"/>
        </w:rPr>
        <w:br/>
      </w:r>
      <w:r w:rsidRPr="00B813EB">
        <w:rPr>
          <w:rStyle w:val="Strong"/>
          <w:sz w:val="36"/>
          <w:szCs w:val="36"/>
        </w:rPr>
        <w:t>Barcelona, 25.-28.04.2016.</w:t>
      </w:r>
    </w:p>
    <w:p w:rsidR="00B813EB" w:rsidRPr="00B813EB" w:rsidRDefault="00B813EB" w:rsidP="00B813EB">
      <w:pPr>
        <w:pStyle w:val="NormalWeb"/>
        <w:rPr>
          <w:sz w:val="20"/>
          <w:szCs w:val="20"/>
        </w:rPr>
      </w:pPr>
      <w:r w:rsidRPr="00B813EB">
        <w:rPr>
          <w:rStyle w:val="Strong"/>
          <w:color w:val="FF8C00"/>
          <w:sz w:val="20"/>
          <w:szCs w:val="20"/>
          <w:u w:val="single"/>
        </w:rPr>
        <w:t xml:space="preserve">Program posjete zrakoplovom od 24.-28.04.2016.: </w:t>
      </w:r>
      <w:r w:rsidRPr="00B813EB">
        <w:rPr>
          <w:sz w:val="20"/>
          <w:szCs w:val="20"/>
        </w:rPr>
        <w:br/>
      </w:r>
      <w:r w:rsidRPr="00B813EB">
        <w:rPr>
          <w:rStyle w:val="Strong"/>
          <w:sz w:val="20"/>
          <w:szCs w:val="20"/>
        </w:rPr>
        <w:t>*Vrijednost više: uključena ulaznica za Park Güell i boravišna pristojba</w:t>
      </w:r>
      <w:r w:rsidRPr="00B813EB">
        <w:rPr>
          <w:sz w:val="20"/>
          <w:szCs w:val="20"/>
        </w:rPr>
        <w:br/>
      </w:r>
      <w:r w:rsidRPr="00B813EB">
        <w:rPr>
          <w:rStyle w:val="Strong"/>
          <w:color w:val="FF8C00"/>
          <w:sz w:val="20"/>
          <w:szCs w:val="20"/>
        </w:rPr>
        <w:t>1. dan, nedjelja ZAGREB – BARCELONA</w:t>
      </w:r>
      <w:r w:rsidRPr="00B813EB">
        <w:rPr>
          <w:sz w:val="20"/>
          <w:szCs w:val="20"/>
        </w:rPr>
        <w:br/>
        <w:t>Sastanak putnika u zagrebačkoj zračnoj luci ''Pleso'' kod Pošte u 13.15h. Polijetanje zrakoplova za Barcelonu na direktnom letu Croatie Airlinesa, OU 374 u 15.20h. Po dolasku u Barcelonu u 17.30h obavljanje pograničnih   formalnosti te prijevoz autobusom do hotela. Prijava i smještaj u sobe. Nakon kraćeg odmora, odlazak s pratiteljem putovanja javnim prijevozom i pješice u središte Barcelone. Uživajte u večernjoj atmosferi ovog grada jedinstvenog kulturnog karaktera i nevjerojatnog života. Povratak u hotel. Noćenje.</w:t>
      </w:r>
      <w:r w:rsidRPr="00B813EB">
        <w:rPr>
          <w:sz w:val="20"/>
          <w:szCs w:val="20"/>
        </w:rPr>
        <w:br/>
      </w:r>
      <w:r w:rsidRPr="00B813EB">
        <w:rPr>
          <w:rStyle w:val="Strong"/>
          <w:color w:val="FF8C00"/>
          <w:sz w:val="20"/>
          <w:szCs w:val="20"/>
        </w:rPr>
        <w:t>2. dan, ponedjeljak BARCELONA</w:t>
      </w:r>
      <w:r w:rsidRPr="00B813EB">
        <w:rPr>
          <w:sz w:val="20"/>
          <w:szCs w:val="20"/>
        </w:rPr>
        <w:br/>
        <w:t>Nakon doručka, odlazak u panoramski razgled grada: Montjuic, gdje je smješten Olimpijski sportski kompleks; Gradonačelnikov vidikovac, s kojeg se pruža prekrasan panoramski pogled na grad; terminal Maritimo, trajektna luka; Kolumbov spomenik, visok 60 m i podignut na mjestu gdje je Kolumbo pristao s brodom nakon otkrića Amerike; Casa Batllo i Casa Mila/La Pedrera, prekrasne stambene zgrade, obje djela čuvenog katalonskog arhitekta Antonija Gaudija; Sagrada Familia, jedna od najslavnijih svjetskih katedrala, najveći nedovršeni Gaudijev projekt. Razgled će završiti kod Parka Guell, remek-djela Antonija Gaudija (dio Unescove svjetske baštine), jednog od najljepših vidikovaca i simbola grada. U poslijepodnevnim satima predlažemo individualni odlazak u Španjolsko selo (Poble Espanol), gdje se na 49 000 m2 nalaze replike svih najpoznatijih građevina i stilova gradnje u Španjolskoj. Noćenje.</w:t>
      </w:r>
      <w:r w:rsidRPr="00B813EB">
        <w:rPr>
          <w:sz w:val="20"/>
          <w:szCs w:val="20"/>
        </w:rPr>
        <w:br/>
      </w:r>
      <w:r w:rsidRPr="00B813EB">
        <w:rPr>
          <w:rStyle w:val="Strong"/>
          <w:color w:val="FF8C00"/>
          <w:sz w:val="20"/>
          <w:szCs w:val="20"/>
        </w:rPr>
        <w:t>3. dan, utorak BARCELONA</w:t>
      </w:r>
      <w:r w:rsidRPr="00B813EB">
        <w:rPr>
          <w:sz w:val="20"/>
          <w:szCs w:val="20"/>
        </w:rPr>
        <w:br/>
        <w:t>Doručak te odlazak u poludnevni razgled središta grada pješice i u pratnji lokalnog vodiča: Gotička četvrt, najstariji dio grada, jedna od najsačuvanijih i najljepših u Europi, sa spletom uskih krivudavih uličica i katedralom iz 14. i 15. stoljeća, sjajnim primjerom katalonske gotike. Šetnja ulicom Portal del'Angel do katedrale sv. Eularije, Trga Jauma I. gdje se nalaze Generalitat i Gradska vijećnica te preko ulice Ferran, čuvenoj po Gaudijevim svjetiljkama, uz legendarnu Picassovu uličicu Avignyo do Kraljevskog trga. Potom šetnja Ramblom, najživljom gradskom avenijom i pješačkom zonom koja povezuje Katalonski trg, središte novog grada, i Port Vell, staru luku te posjet živopisnoj tržnici La Boqueria. Nakon razgleda predlažemo posjet Picassovom muzeju smještenom u ulici Montcada, jednoj od najljepših srednjovjekovnih uličica Barcelone. Navečer mogućnost fakultativnog odlaska na večeru uz strastveni flamenco show. Noćenje.</w:t>
      </w:r>
      <w:r w:rsidRPr="00B813EB">
        <w:rPr>
          <w:sz w:val="20"/>
          <w:szCs w:val="20"/>
        </w:rPr>
        <w:br/>
      </w:r>
      <w:r w:rsidRPr="00B813EB">
        <w:rPr>
          <w:rStyle w:val="Strong"/>
          <w:color w:val="FF8C00"/>
          <w:sz w:val="20"/>
          <w:szCs w:val="20"/>
        </w:rPr>
        <w:t>4. dan, srijeda BARCELONA – SAJAM ALIMENTARIA ili FIGUERAS&amp;GIRONA</w:t>
      </w:r>
      <w:r w:rsidRPr="00B813EB">
        <w:rPr>
          <w:sz w:val="20"/>
          <w:szCs w:val="20"/>
        </w:rPr>
        <w:br/>
        <w:t xml:space="preserve">Doručak. Predlažemo da današnji dan iskoristite za </w:t>
      </w:r>
      <w:r w:rsidRPr="00B813EB">
        <w:rPr>
          <w:b/>
          <w:sz w:val="20"/>
          <w:szCs w:val="20"/>
        </w:rPr>
        <w:t>individualan posjet sajmu Alimentaria</w:t>
      </w:r>
      <w:r w:rsidRPr="00B813EB">
        <w:rPr>
          <w:sz w:val="20"/>
          <w:szCs w:val="20"/>
        </w:rPr>
        <w:t xml:space="preserve"> ili odlazak na cjelodnevni izlet Figueras &amp; Girona.</w:t>
      </w:r>
      <w:r w:rsidRPr="00B813EB">
        <w:rPr>
          <w:sz w:val="20"/>
          <w:szCs w:val="20"/>
        </w:rPr>
        <w:br/>
      </w:r>
      <w:hyperlink r:id="rId7" w:tgtFrame="_blank" w:history="1">
        <w:r w:rsidRPr="00B813EB">
          <w:rPr>
            <w:rStyle w:val="Strong"/>
            <w:color w:val="0000FF"/>
            <w:sz w:val="20"/>
            <w:szCs w:val="20"/>
            <w:u w:val="single"/>
          </w:rPr>
          <w:t>Alimentaria</w:t>
        </w:r>
        <w:r w:rsidRPr="00B813EB">
          <w:rPr>
            <w:rStyle w:val="Hyperlink"/>
            <w:sz w:val="20"/>
            <w:szCs w:val="20"/>
          </w:rPr>
          <w:t xml:space="preserve"> </w:t>
        </w:r>
      </w:hyperlink>
      <w:r w:rsidRPr="00B813EB">
        <w:rPr>
          <w:sz w:val="20"/>
          <w:szCs w:val="20"/>
        </w:rPr>
        <w:t xml:space="preserve">- jedan od vodećih međunarodnih sajmova hrane i pića na kojem poznati proizvođači i distributeri predstavljaju najnovije proizvode svjetske prehrambene industrije. Više informacija o samom sajmu možete naći na </w:t>
      </w:r>
      <w:hyperlink r:id="rId8" w:tgtFrame="_blank" w:history="1">
        <w:r w:rsidRPr="00B813EB">
          <w:rPr>
            <w:rStyle w:val="Hyperlink"/>
            <w:sz w:val="20"/>
            <w:szCs w:val="20"/>
          </w:rPr>
          <w:t>www.alimentaria-bcn.com</w:t>
        </w:r>
      </w:hyperlink>
      <w:r w:rsidRPr="00B813EB">
        <w:rPr>
          <w:sz w:val="20"/>
          <w:szCs w:val="20"/>
        </w:rPr>
        <w:t>.</w:t>
      </w:r>
      <w:r w:rsidRPr="00B813EB">
        <w:rPr>
          <w:sz w:val="20"/>
          <w:szCs w:val="20"/>
        </w:rPr>
        <w:br/>
        <w:t>Figueras &amp; Girona: Figueras - rodno mjesto jednog od najpoznatijeg španjolskog umjetnika Salvadora Dalija u kojem se nalazi i njegov istoimeni muzej (uključena ulaznica), koji je nakon Muzeja Prado u Madridu najposjećeniji muzej u cijeloj Španjolskoj. U nastavku, odlazak do Girone, jednog od najljepših katalonskih srednjovjekovnih gradova. Šetnja Ramblom uz rijeku Onyar do središta grada: katedrala i Židovska četvrt. Kraće slobodno vrijeme za osobne programe te povratak prema Barceloni. Noćenje.</w:t>
      </w:r>
      <w:r w:rsidRPr="00B813EB">
        <w:rPr>
          <w:sz w:val="20"/>
          <w:szCs w:val="20"/>
        </w:rPr>
        <w:br/>
      </w:r>
      <w:r w:rsidRPr="00B813EB">
        <w:rPr>
          <w:rStyle w:val="Strong"/>
          <w:color w:val="FF8C00"/>
          <w:sz w:val="20"/>
          <w:szCs w:val="20"/>
        </w:rPr>
        <w:t>5. dan, četvrtak BARCELONA – ZAGREB</w:t>
      </w:r>
      <w:r w:rsidRPr="00B813EB">
        <w:rPr>
          <w:sz w:val="20"/>
          <w:szCs w:val="20"/>
        </w:rPr>
        <w:br/>
        <w:t>Nakon doručka predlažemo posjet trgovačkom centru Maremagnum s mnogobrojnim trgovinama, barovima i restoranima ili pak obližnjem Akvariju, jednom od zasigurno najboljih i najvećih u Europi. Oko 15.00h prijevoz od hotela do zračne luke. Prijava na direktan let Croatia Airlinesa, na liniji OU 375 u 18.20h; s očekivanim dolaskom u Zagreb u 20.20h. Završetak programa.</w:t>
      </w:r>
    </w:p>
    <w:p w:rsidR="00B813EB" w:rsidRDefault="00B813EB" w:rsidP="00B813EB">
      <w:pPr>
        <w:pStyle w:val="NormalWeb"/>
        <w:rPr>
          <w:rStyle w:val="Strong"/>
          <w:color w:val="FF8C00"/>
          <w:sz w:val="20"/>
          <w:szCs w:val="20"/>
        </w:rPr>
      </w:pPr>
      <w:r w:rsidRPr="00B813EB">
        <w:rPr>
          <w:rStyle w:val="Strong"/>
          <w:sz w:val="28"/>
          <w:szCs w:val="28"/>
        </w:rPr>
        <w:t xml:space="preserve">Cijena aranžmana po osobi za prijave do 16.04.2016.: </w:t>
      </w:r>
      <w:r w:rsidRPr="00802790">
        <w:rPr>
          <w:rStyle w:val="Strong"/>
          <w:sz w:val="32"/>
          <w:szCs w:val="28"/>
        </w:rPr>
        <w:t>3.490 kn</w:t>
      </w:r>
      <w:r w:rsidRPr="00802790">
        <w:rPr>
          <w:b/>
          <w:bCs/>
          <w:sz w:val="32"/>
          <w:szCs w:val="28"/>
        </w:rPr>
        <w:br/>
      </w:r>
      <w:r w:rsidRPr="00B813EB">
        <w:rPr>
          <w:rStyle w:val="Strong"/>
          <w:sz w:val="20"/>
          <w:szCs w:val="20"/>
        </w:rPr>
        <w:t>Redovna cijena aranžmana po osobi u dvokrevetnoj sobi: 3.690 kn</w:t>
      </w:r>
      <w:r w:rsidRPr="00B813EB">
        <w:rPr>
          <w:sz w:val="20"/>
          <w:szCs w:val="20"/>
        </w:rPr>
        <w:br/>
      </w:r>
      <w:r w:rsidRPr="00B813EB">
        <w:rPr>
          <w:sz w:val="20"/>
          <w:szCs w:val="20"/>
        </w:rPr>
        <w:br/>
      </w:r>
      <w:r w:rsidRPr="00B813EB">
        <w:rPr>
          <w:rStyle w:val="Strong"/>
          <w:sz w:val="20"/>
          <w:szCs w:val="20"/>
        </w:rPr>
        <w:t>Pristojbe u zračnim lukama, po osobi: 990 kn</w:t>
      </w:r>
      <w:r w:rsidRPr="00B813EB">
        <w:rPr>
          <w:b/>
          <w:bCs/>
          <w:sz w:val="20"/>
          <w:szCs w:val="20"/>
        </w:rPr>
        <w:br/>
      </w:r>
      <w:r w:rsidRPr="00B813EB">
        <w:rPr>
          <w:sz w:val="20"/>
          <w:szCs w:val="20"/>
        </w:rPr>
        <w:br/>
      </w:r>
    </w:p>
    <w:p w:rsidR="00B813EB" w:rsidRDefault="00B813EB" w:rsidP="00B813EB">
      <w:pPr>
        <w:pStyle w:val="NormalWeb"/>
        <w:rPr>
          <w:rStyle w:val="Strong"/>
          <w:color w:val="FF8C00"/>
          <w:sz w:val="20"/>
          <w:szCs w:val="20"/>
        </w:rPr>
      </w:pPr>
    </w:p>
    <w:p w:rsidR="00B813EB" w:rsidRDefault="00B813EB" w:rsidP="00B813EB">
      <w:pPr>
        <w:pStyle w:val="NormalWeb"/>
        <w:rPr>
          <w:rStyle w:val="Strong"/>
          <w:color w:val="FF8C00"/>
          <w:sz w:val="20"/>
          <w:szCs w:val="20"/>
        </w:rPr>
      </w:pPr>
    </w:p>
    <w:p w:rsidR="00802790" w:rsidRDefault="00802790" w:rsidP="00B813EB">
      <w:pPr>
        <w:pStyle w:val="NormalWeb"/>
        <w:rPr>
          <w:rStyle w:val="Strong"/>
          <w:color w:val="FF8C00"/>
          <w:sz w:val="20"/>
          <w:szCs w:val="20"/>
        </w:rPr>
      </w:pPr>
    </w:p>
    <w:p w:rsidR="00802790" w:rsidRDefault="00802790" w:rsidP="00B813EB">
      <w:pPr>
        <w:pStyle w:val="NormalWeb"/>
        <w:rPr>
          <w:rStyle w:val="Strong"/>
          <w:color w:val="FF8C00"/>
          <w:sz w:val="20"/>
          <w:szCs w:val="20"/>
        </w:rPr>
      </w:pPr>
    </w:p>
    <w:p w:rsidR="00B813EB" w:rsidRPr="00B813EB" w:rsidRDefault="00B813EB" w:rsidP="00B813EB">
      <w:pPr>
        <w:pStyle w:val="NormalWeb"/>
        <w:rPr>
          <w:sz w:val="20"/>
          <w:szCs w:val="20"/>
        </w:rPr>
      </w:pPr>
      <w:r w:rsidRPr="00B813EB">
        <w:rPr>
          <w:rStyle w:val="Strong"/>
          <w:color w:val="FF8C00"/>
          <w:sz w:val="20"/>
          <w:szCs w:val="20"/>
        </w:rPr>
        <w:t>Cijena uključuje:</w:t>
      </w:r>
      <w:r w:rsidRPr="00B813EB">
        <w:rPr>
          <w:sz w:val="20"/>
          <w:szCs w:val="20"/>
        </w:rPr>
        <w:br/>
        <w:t>− povratni prijevoz zrakoplovom iz Zagreba (ekonomska klasa) do Barcelone,</w:t>
      </w:r>
      <w:r w:rsidRPr="00B813EB">
        <w:rPr>
          <w:sz w:val="20"/>
          <w:szCs w:val="20"/>
        </w:rPr>
        <w:br/>
        <w:t>− smještaj u hotelu</w:t>
      </w:r>
      <w:r w:rsidRPr="00B813EB">
        <w:rPr>
          <w:rStyle w:val="Strong"/>
          <w:color w:val="FF8C00"/>
          <w:sz w:val="20"/>
          <w:szCs w:val="20"/>
        </w:rPr>
        <w:t xml:space="preserve"> Rialto 3*</w:t>
      </w:r>
      <w:r w:rsidRPr="00B813EB">
        <w:rPr>
          <w:sz w:val="20"/>
          <w:szCs w:val="20"/>
        </w:rPr>
        <w:t xml:space="preserve"> ili sl. u dvokrevetnoj sobi na osnovi 4 noćenja s doručkom;</w:t>
      </w:r>
      <w:r w:rsidRPr="00B813EB">
        <w:rPr>
          <w:sz w:val="20"/>
          <w:szCs w:val="20"/>
        </w:rPr>
        <w:br/>
        <w:t>− boravišnu/turističku pristojbu,</w:t>
      </w:r>
      <w:r w:rsidRPr="00B813EB">
        <w:rPr>
          <w:sz w:val="20"/>
          <w:szCs w:val="20"/>
        </w:rPr>
        <w:br/>
        <w:t>− transfer od/do zračne luke u Barceloni,</w:t>
      </w:r>
      <w:r w:rsidRPr="00B813EB">
        <w:rPr>
          <w:sz w:val="20"/>
          <w:szCs w:val="20"/>
        </w:rPr>
        <w:br/>
        <w:t>− razglede prema programu (panoramski razgled autobusom 2 dan i razgled uz lokalnog vodiča 3. dan.);</w:t>
      </w:r>
      <w:r w:rsidRPr="00B813EB">
        <w:rPr>
          <w:sz w:val="20"/>
          <w:szCs w:val="20"/>
        </w:rPr>
        <w:br/>
        <w:t>− ulaznicu i rezervaciju za Park Guell;</w:t>
      </w:r>
      <w:r w:rsidRPr="00B813EB">
        <w:rPr>
          <w:sz w:val="20"/>
          <w:szCs w:val="20"/>
        </w:rPr>
        <w:br/>
        <w:t>− pratitelja iz Zagreba,</w:t>
      </w:r>
      <w:r w:rsidRPr="00B813EB">
        <w:rPr>
          <w:sz w:val="20"/>
          <w:szCs w:val="20"/>
        </w:rPr>
        <w:br/>
        <w:t>− pripremu i organizaciju putovanja te jamčevinu.</w:t>
      </w:r>
      <w:r w:rsidRPr="00B813EB">
        <w:rPr>
          <w:sz w:val="20"/>
          <w:szCs w:val="20"/>
        </w:rPr>
        <w:br/>
      </w:r>
      <w:r w:rsidRPr="00B813EB">
        <w:rPr>
          <w:sz w:val="20"/>
          <w:szCs w:val="20"/>
        </w:rPr>
        <w:br/>
      </w:r>
      <w:r w:rsidRPr="00B813EB">
        <w:rPr>
          <w:rStyle w:val="Strong"/>
          <w:color w:val="FF8C00"/>
          <w:sz w:val="20"/>
          <w:szCs w:val="20"/>
        </w:rPr>
        <w:t>Cijena ne uključuje</w:t>
      </w:r>
      <w:r w:rsidRPr="00B813EB">
        <w:rPr>
          <w:sz w:val="20"/>
          <w:szCs w:val="20"/>
        </w:rPr>
        <w:t>: pristojbe u zračnim lukama (obavezna doplata 990 kn), doplatu za jednokrevetnu sobu od 990 kn, ulaznice za kulturno-povijesne spomenike i muzeje (osim gore navedenog), karte javnog gradskog prijevoza, doplate za izlete i obroke koji nisu predviđeni programom, osobne troškove, pića i napojnice te ostalo što nije navedeno pod cijena uključuje i putno osiguranje (preporučamo).</w:t>
      </w:r>
      <w:r w:rsidRPr="00B813EB">
        <w:rPr>
          <w:sz w:val="20"/>
          <w:szCs w:val="20"/>
        </w:rPr>
        <w:br/>
      </w:r>
      <w:r w:rsidRPr="00B813EB">
        <w:rPr>
          <w:sz w:val="20"/>
          <w:szCs w:val="20"/>
        </w:rPr>
        <w:br/>
      </w:r>
      <w:r>
        <w:rPr>
          <w:rStyle w:val="Strong"/>
          <w:sz w:val="20"/>
          <w:szCs w:val="20"/>
        </w:rPr>
        <w:t>M</w:t>
      </w:r>
      <w:r w:rsidRPr="00B813EB">
        <w:rPr>
          <w:rStyle w:val="Strong"/>
          <w:sz w:val="20"/>
          <w:szCs w:val="20"/>
        </w:rPr>
        <w:t>ogućnost doplate za polaske iz Splita, Dubrovnika, Pule i Zadra</w:t>
      </w:r>
      <w:r w:rsidRPr="00B813EB">
        <w:rPr>
          <w:sz w:val="20"/>
          <w:szCs w:val="20"/>
        </w:rPr>
        <w:t xml:space="preserve"> (na upit): 370 kn po osobi + pristojbe zračnih luka</w:t>
      </w:r>
      <w:r w:rsidRPr="00B813EB">
        <w:rPr>
          <w:sz w:val="20"/>
          <w:szCs w:val="20"/>
        </w:rPr>
        <w:br/>
      </w:r>
      <w:r w:rsidRPr="00B813EB">
        <w:rPr>
          <w:sz w:val="20"/>
          <w:szCs w:val="20"/>
        </w:rPr>
        <w:br/>
      </w:r>
      <w:r w:rsidRPr="00B813EB">
        <w:rPr>
          <w:rStyle w:val="Strong"/>
          <w:color w:val="FF8C00"/>
          <w:sz w:val="20"/>
          <w:szCs w:val="20"/>
        </w:rPr>
        <w:t xml:space="preserve">Popusti: </w:t>
      </w:r>
      <w:r w:rsidRPr="00B813EB">
        <w:rPr>
          <w:sz w:val="20"/>
          <w:szCs w:val="20"/>
        </w:rPr>
        <w:t>Dijete 2-11,99 godina na trećem ležaju: 500 kn</w:t>
      </w:r>
      <w:r>
        <w:rPr>
          <w:sz w:val="20"/>
          <w:szCs w:val="20"/>
        </w:rPr>
        <w:t xml:space="preserve">, </w:t>
      </w:r>
      <w:r w:rsidRPr="00B813EB">
        <w:rPr>
          <w:sz w:val="20"/>
          <w:szCs w:val="20"/>
        </w:rPr>
        <w:t>                Odrasla osoba na trećem ležaju: 150 kn</w:t>
      </w:r>
      <w:r w:rsidRPr="00B813EB">
        <w:rPr>
          <w:sz w:val="20"/>
          <w:szCs w:val="20"/>
        </w:rPr>
        <w:br/>
      </w:r>
      <w:r w:rsidRPr="00B813EB">
        <w:rPr>
          <w:sz w:val="20"/>
          <w:szCs w:val="20"/>
        </w:rPr>
        <w:br/>
      </w:r>
      <w:r w:rsidRPr="00B813EB">
        <w:rPr>
          <w:rStyle w:val="Strong"/>
          <w:color w:val="FF8C00"/>
          <w:sz w:val="20"/>
          <w:szCs w:val="20"/>
        </w:rPr>
        <w:t>Fakultativna ponuda (plaćanje prilikom prijave):</w:t>
      </w:r>
      <w:r w:rsidRPr="00B813EB">
        <w:rPr>
          <w:sz w:val="20"/>
          <w:szCs w:val="20"/>
        </w:rPr>
        <w:br/>
        <w:t xml:space="preserve">− Flamenco večera &amp; show u </w:t>
      </w:r>
      <w:r w:rsidRPr="00B813EB">
        <w:rPr>
          <w:color w:val="FF8C00"/>
          <w:sz w:val="20"/>
          <w:szCs w:val="20"/>
        </w:rPr>
        <w:t>Palacio del Flamenco</w:t>
      </w:r>
      <w:r w:rsidRPr="00B813EB">
        <w:rPr>
          <w:sz w:val="20"/>
          <w:szCs w:val="20"/>
        </w:rPr>
        <w:t xml:space="preserve"> (jelovnik: paella s plodovima mora, salata, princes krafne s čokoladom, čaša Sangrie ili vina, voda): 390 kn</w:t>
      </w:r>
      <w:r w:rsidRPr="00B813EB">
        <w:rPr>
          <w:sz w:val="20"/>
          <w:szCs w:val="20"/>
        </w:rPr>
        <w:br/>
        <w:t>− Cjelodnevni izlet Figueras &amp; Girona: 550 kn (minimum prijavljenih putnika 10)</w:t>
      </w:r>
      <w:r w:rsidRPr="00B813EB">
        <w:rPr>
          <w:sz w:val="20"/>
          <w:szCs w:val="20"/>
        </w:rPr>
        <w:br/>
        <w:t>- uključen prijevoz autobusom i ulaznica za Muzej Dali</w:t>
      </w:r>
      <w:r w:rsidRPr="00B813EB">
        <w:rPr>
          <w:sz w:val="20"/>
          <w:szCs w:val="20"/>
        </w:rPr>
        <w:br/>
      </w:r>
      <w:r w:rsidRPr="00B813EB">
        <w:rPr>
          <w:sz w:val="20"/>
          <w:szCs w:val="20"/>
        </w:rPr>
        <w:br/>
      </w:r>
      <w:r w:rsidRPr="00B813EB">
        <w:rPr>
          <w:rStyle w:val="Strong"/>
          <w:sz w:val="20"/>
          <w:szCs w:val="20"/>
        </w:rPr>
        <w:t>Informativne cijene individualnih ulaznica po osobi :</w:t>
      </w:r>
      <w:r w:rsidRPr="00B813EB">
        <w:rPr>
          <w:sz w:val="20"/>
          <w:szCs w:val="20"/>
        </w:rPr>
        <w:br/>
        <w:t>Sagrada Familia: 15 Eur</w:t>
      </w:r>
      <w:r w:rsidRPr="00B813EB">
        <w:rPr>
          <w:sz w:val="20"/>
          <w:szCs w:val="20"/>
        </w:rPr>
        <w:br/>
        <w:t>Poble Espanol: odrasli 12 Eur, dijete 4-12 godina 7 Eur</w:t>
      </w:r>
      <w:r w:rsidRPr="00B813EB">
        <w:rPr>
          <w:sz w:val="20"/>
          <w:szCs w:val="20"/>
        </w:rPr>
        <w:br/>
        <w:t>Aquarium: odrasli 20 Eur, dijete 5-10 godina 15 Eur, dijete 3-4 godine 7 Eur</w:t>
      </w:r>
      <w:r w:rsidRPr="00B813EB">
        <w:rPr>
          <w:sz w:val="20"/>
          <w:szCs w:val="20"/>
        </w:rPr>
        <w:br/>
        <w:t>Muzej Picasso: zbirka 11 Eur, zbirka &amp; privremena izložba 14 Eur</w:t>
      </w:r>
      <w:r w:rsidRPr="00B813EB">
        <w:rPr>
          <w:sz w:val="20"/>
          <w:szCs w:val="20"/>
        </w:rPr>
        <w:br/>
        <w:t>Casa Batllo: odrasli 22,50 Eur, dijete 7-18 godina 19,50 Eur</w:t>
      </w:r>
      <w:r w:rsidRPr="00B813EB">
        <w:rPr>
          <w:sz w:val="20"/>
          <w:szCs w:val="20"/>
        </w:rPr>
        <w:br/>
        <w:t>Casa Mila/La Pedrera: odrasli 20,50 Eur, dijete 7-12 godina 10,25 Eur</w:t>
      </w:r>
      <w:r w:rsidRPr="00B813EB">
        <w:rPr>
          <w:sz w:val="20"/>
          <w:szCs w:val="20"/>
        </w:rPr>
        <w:br/>
        <w:t>Camp Nou Experience: odrasli 23 Eur, dijete 6-13 godina 17 Eur</w:t>
      </w:r>
      <w:r w:rsidRPr="00B813EB">
        <w:rPr>
          <w:sz w:val="20"/>
          <w:szCs w:val="20"/>
        </w:rPr>
        <w:br/>
        <w:t>Metro karta: jednodnevna 7,60 Eur; jedan smjer 2,15 Eur.</w:t>
      </w:r>
      <w:r w:rsidRPr="00B813EB">
        <w:rPr>
          <w:sz w:val="20"/>
          <w:szCs w:val="20"/>
        </w:rPr>
        <w:br/>
      </w:r>
      <w:r w:rsidRPr="00B813EB">
        <w:rPr>
          <w:sz w:val="20"/>
          <w:szCs w:val="20"/>
        </w:rPr>
        <w:br/>
      </w:r>
      <w:r w:rsidRPr="00B813EB">
        <w:rPr>
          <w:rStyle w:val="Strong"/>
          <w:sz w:val="20"/>
          <w:szCs w:val="20"/>
        </w:rPr>
        <w:t>RED LETENJA:</w:t>
      </w:r>
      <w:r>
        <w:rPr>
          <w:rStyle w:val="Strong"/>
          <w:sz w:val="20"/>
          <w:szCs w:val="20"/>
        </w:rPr>
        <w:t xml:space="preserve"> </w:t>
      </w:r>
      <w:r w:rsidRPr="00B813EB">
        <w:rPr>
          <w:sz w:val="20"/>
          <w:szCs w:val="20"/>
        </w:rPr>
        <w:t>OU 374 ZAG BCN 15:20 17:30</w:t>
      </w:r>
      <w:r w:rsidRPr="00B813EB">
        <w:rPr>
          <w:sz w:val="20"/>
          <w:szCs w:val="20"/>
        </w:rPr>
        <w:br/>
        <w:t>OU 375 BCN ZAG 18:20 20:20</w:t>
      </w:r>
      <w:r w:rsidRPr="00B813EB">
        <w:rPr>
          <w:sz w:val="20"/>
          <w:szCs w:val="20"/>
        </w:rPr>
        <w:br/>
      </w:r>
      <w:r w:rsidRPr="00B813EB">
        <w:rPr>
          <w:sz w:val="20"/>
          <w:szCs w:val="20"/>
        </w:rPr>
        <w:br/>
      </w:r>
      <w:r w:rsidRPr="00B813EB">
        <w:rPr>
          <w:rStyle w:val="Strong"/>
          <w:color w:val="FF8C00"/>
          <w:sz w:val="20"/>
          <w:szCs w:val="20"/>
        </w:rPr>
        <w:t>Napomene:</w:t>
      </w:r>
      <w:r w:rsidRPr="00B813EB">
        <w:rPr>
          <w:sz w:val="20"/>
          <w:szCs w:val="20"/>
        </w:rPr>
        <w:br/>
        <w:t>Zrakoplovne pristojbe podložne su promjenama i konačni iznos pristojbi potvrđuje se na dan izdavanja zrakoplovne karte.</w:t>
      </w:r>
      <w:r w:rsidRPr="00B813EB">
        <w:rPr>
          <w:sz w:val="20"/>
          <w:szCs w:val="20"/>
        </w:rPr>
        <w:br/>
        <w:t>Organizator putovanja zadržava pravo promjene redosljeda programa putovanja.</w:t>
      </w:r>
      <w:r w:rsidRPr="00B813EB">
        <w:rPr>
          <w:sz w:val="20"/>
          <w:szCs w:val="20"/>
        </w:rPr>
        <w:br/>
        <w:t>Cijene fakultativne ponude i ulaznica bazirane su prema stanju iz siječnja 2016. i mogu biti podložne promjeni.</w:t>
      </w:r>
      <w:r w:rsidRPr="00B813EB">
        <w:rPr>
          <w:sz w:val="20"/>
          <w:szCs w:val="20"/>
        </w:rPr>
        <w:br/>
        <w:t>Molimo da obratite pažnju o propisima vezanim uz prijevoz prtljage u međunarodnom zračnom prometu, kao i na težinu i količinu Vaše prtljage. Za prtljagu je odgovorna zrakoplovna kompanija. Po osobi dozvoljeno je nositi 1 komad prtljage maksimalne težine do 23 kg. Ručna prtljaga podložna je pregledu, ne dozvoljava se unošenje tekućina tj. ograničeno je unošenje tekućina u zrakoplov, dozvoljeno je po osobi jedan komad ručne prtljage unjeti u zrakoplov.</w:t>
      </w:r>
      <w:r w:rsidRPr="00B813EB">
        <w:rPr>
          <w:sz w:val="20"/>
          <w:szCs w:val="20"/>
        </w:rPr>
        <w:br/>
        <w:t>Za ovo putovanje vrijede Opći uvjeti putovanja GO putničke agencije.</w:t>
      </w:r>
    </w:p>
    <w:p w:rsidR="00B813EB" w:rsidRPr="00B813EB" w:rsidRDefault="00B813EB" w:rsidP="00B813EB">
      <w:pPr>
        <w:pStyle w:val="NormalWeb"/>
        <w:rPr>
          <w:sz w:val="20"/>
          <w:szCs w:val="20"/>
        </w:rPr>
      </w:pPr>
      <w:r w:rsidRPr="00B813EB">
        <w:rPr>
          <w:sz w:val="20"/>
          <w:szCs w:val="20"/>
        </w:rPr>
        <w:t> </w:t>
      </w:r>
      <w:r w:rsidRPr="00B813EB">
        <w:rPr>
          <w:rStyle w:val="Strong"/>
          <w:color w:val="FF8C00"/>
          <w:sz w:val="20"/>
          <w:szCs w:val="20"/>
        </w:rPr>
        <w:t>Rezervacija putovanja:</w:t>
      </w:r>
      <w:r w:rsidRPr="00B813EB">
        <w:rPr>
          <w:sz w:val="20"/>
          <w:szCs w:val="20"/>
        </w:rPr>
        <w:t xml:space="preserve"> </w:t>
      </w:r>
      <w:hyperlink r:id="rId9" w:history="1">
        <w:r w:rsidRPr="00B813EB">
          <w:rPr>
            <w:rStyle w:val="Hyperlink"/>
            <w:sz w:val="20"/>
            <w:szCs w:val="20"/>
          </w:rPr>
          <w:t>info@pekarskiglasnik.com</w:t>
        </w:r>
      </w:hyperlink>
      <w:r w:rsidRPr="00B813EB">
        <w:rPr>
          <w:sz w:val="20"/>
          <w:szCs w:val="20"/>
        </w:rPr>
        <w:t>, 098/612-857</w:t>
      </w:r>
    </w:p>
    <w:p w:rsidR="00B813EB" w:rsidRPr="00B813EB" w:rsidRDefault="00B813EB" w:rsidP="00B813EB">
      <w:pPr>
        <w:pStyle w:val="NormalWeb"/>
        <w:rPr>
          <w:sz w:val="20"/>
          <w:szCs w:val="20"/>
        </w:rPr>
      </w:pPr>
      <w:r w:rsidRPr="00B813EB">
        <w:rPr>
          <w:sz w:val="20"/>
          <w:szCs w:val="20"/>
        </w:rPr>
        <w:t> </w:t>
      </w:r>
    </w:p>
    <w:p w:rsidR="00FA112F" w:rsidRPr="00B813EB" w:rsidRDefault="00FA112F">
      <w:pPr>
        <w:rPr>
          <w:sz w:val="20"/>
          <w:szCs w:val="20"/>
        </w:rPr>
      </w:pPr>
    </w:p>
    <w:sectPr w:rsidR="00FA112F" w:rsidRPr="00B813EB" w:rsidSect="00802790">
      <w:pgSz w:w="11906" w:h="16838"/>
      <w:pgMar w:top="142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B813EB"/>
    <w:rsid w:val="003B2577"/>
    <w:rsid w:val="00610F83"/>
    <w:rsid w:val="00802790"/>
    <w:rsid w:val="00B813EB"/>
    <w:rsid w:val="00E90E5C"/>
    <w:rsid w:val="00FA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813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813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mentaria-bcn.com/en/alimentaria-2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imentaria-bcn.com/en/alimentaria-20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ekarskiglasni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6DB8-977E-4E91-A26B-0C1240CF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5</cp:revision>
  <dcterms:created xsi:type="dcterms:W3CDTF">2016-04-14T07:09:00Z</dcterms:created>
  <dcterms:modified xsi:type="dcterms:W3CDTF">2016-04-14T07:27:00Z</dcterms:modified>
</cp:coreProperties>
</file>